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22"/>
          <w:tab w:val="left" w:leader="none" w:pos="702"/>
        </w:tabs>
        <w:ind w:left="-2" w:firstLine="0"/>
        <w:jc w:val="left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522"/>
          <w:tab w:val="left" w:leader="none" w:pos="702"/>
        </w:tabs>
        <w:ind w:left="-2" w:firstLine="0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Board Meeting Agenda</w:t>
      </w:r>
    </w:p>
    <w:p w:rsidR="00000000" w:rsidDel="00000000" w:rsidP="00000000" w:rsidRDefault="00000000" w:rsidRPr="00000000" w14:paraId="00000003">
      <w:pPr>
        <w:tabs>
          <w:tab w:val="left" w:leader="none" w:pos="522"/>
          <w:tab w:val="left" w:leader="none" w:pos="702"/>
        </w:tabs>
        <w:ind w:left="1" w:hanging="3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February 14th, 2024</w:t>
      </w:r>
    </w:p>
    <w:p w:rsidR="00000000" w:rsidDel="00000000" w:rsidP="00000000" w:rsidRDefault="00000000" w:rsidRPr="00000000" w14:paraId="00000004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12:30 PM</w:t>
      </w:r>
    </w:p>
    <w:p w:rsidR="00000000" w:rsidDel="00000000" w:rsidP="00000000" w:rsidRDefault="00000000" w:rsidRPr="00000000" w14:paraId="00000005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Join Zoom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2" w:hanging="2"/>
        <w:jc w:val="cente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Dial in: +1 253 215 8782</w:t>
      </w:r>
    </w:p>
    <w:p w:rsidR="00000000" w:rsidDel="00000000" w:rsidP="00000000" w:rsidRDefault="00000000" w:rsidRPr="00000000" w14:paraId="00000009">
      <w:pPr>
        <w:ind w:left="-2" w:hanging="2"/>
        <w:jc w:val="cente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Meeting ID: 832 9819 8769</w:t>
      </w:r>
    </w:p>
    <w:p w:rsidR="00000000" w:rsidDel="00000000" w:rsidP="00000000" w:rsidRDefault="00000000" w:rsidRPr="00000000" w14:paraId="0000000A">
      <w:pPr>
        <w:tabs>
          <w:tab w:val="left" w:leader="none" w:pos="522"/>
          <w:tab w:val="left" w:leader="none" w:pos="702"/>
        </w:tabs>
        <w:ind w:left="0" w:hanging="2"/>
        <w:jc w:val="center"/>
        <w:rPr>
          <w:rFonts w:ascii="Arial" w:cs="Arial" w:eastAsia="Arial" w:hAnsi="Arial"/>
          <w:color w:val="222222"/>
          <w:sz w:val="4"/>
          <w:szCs w:val="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C">
      <w:pPr>
        <w:tabs>
          <w:tab w:val="left" w:leader="none" w:pos="522"/>
          <w:tab w:val="left" w:leader="none" w:pos="702"/>
        </w:tabs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12:30</w:t>
        <w:tab/>
        <w:tab/>
        <w:tab/>
        <w:t xml:space="preserve">Assemble /Call to Order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 xml:space="preserve">Set Agenda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Old Business</w:t>
        <w:tab/>
        <w:tab/>
        <w:tab/>
        <w:tab/>
        <w:tab/>
        <w:tab/>
        <w:tab/>
        <w:t xml:space="preserve"> 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 xml:space="preserve">Approve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Financials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f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orJanuary 2024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Action</w:t>
      </w:r>
    </w:p>
    <w:p w:rsidR="00000000" w:rsidDel="00000000" w:rsidP="00000000" w:rsidRDefault="00000000" w:rsidRPr="00000000" w14:paraId="00000010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 xml:space="preserve">Approve Minutes for January 2024</w:t>
        <w:tab/>
        <w:tab/>
        <w:tab/>
        <w:tab/>
        <w:tab/>
        <w:t xml:space="preserve">Action</w:t>
      </w:r>
    </w:p>
    <w:p w:rsidR="00000000" w:rsidDel="00000000" w:rsidP="00000000" w:rsidRDefault="00000000" w:rsidRPr="00000000" w14:paraId="00000011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12:40</w:t>
        <w:tab/>
        <w:tab/>
        <w:tab/>
        <w:t xml:space="preserve">SBC--------------------------------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Michelle Sharp (Available via phone for questions)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12: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 xml:space="preserve">NRCS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------------------------------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Josh Elke</w:t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Informational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12:55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 xml:space="preserve"> </w:t>
        <w:tab/>
        <w:t xml:space="preserve">FSA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---------------------------------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Laura Hall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Informational</w:t>
      </w:r>
    </w:p>
    <w:p w:rsidR="00000000" w:rsidDel="00000000" w:rsidP="00000000" w:rsidRDefault="00000000" w:rsidRPr="00000000" w14:paraId="00000016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ODA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--------------------------------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Nina Caldwell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Informational</w:t>
      </w:r>
    </w:p>
    <w:p w:rsidR="00000000" w:rsidDel="00000000" w:rsidP="00000000" w:rsidRDefault="00000000" w:rsidRPr="00000000" w14:paraId="00000018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19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1:15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District Staff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---------------------Will Natividad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or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Sam Fletcher</w:t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Informational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1:30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Board Reports and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Chair Report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----------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Ken Masten</w:t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Informational</w:t>
      </w:r>
    </w:p>
    <w:p w:rsidR="00000000" w:rsidDel="00000000" w:rsidP="00000000" w:rsidRDefault="00000000" w:rsidRPr="00000000" w14:paraId="0000001D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ab/>
        <w:t xml:space="preserve">New Business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--------Board</w:t>
        <w:tab/>
        <w:tab/>
        <w:tab/>
        <w:t xml:space="preserve"> 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Informational</w:t>
      </w:r>
    </w:p>
    <w:p w:rsidR="00000000" w:rsidDel="00000000" w:rsidP="00000000" w:rsidRDefault="00000000" w:rsidRPr="00000000" w14:paraId="0000001E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 xml:space="preserve">Attend OCEAN Conference </w:t>
        <w:tab/>
        <w:tab/>
        <w:tab/>
        <w:tab/>
        <w:tab/>
        <w:t xml:space="preserve">Action</w:t>
      </w:r>
    </w:p>
    <w:p w:rsidR="00000000" w:rsidDel="00000000" w:rsidP="00000000" w:rsidRDefault="00000000" w:rsidRPr="00000000" w14:paraId="0000001F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 xml:space="preserve">Sign USBR Letter</w:t>
      </w:r>
    </w:p>
    <w:p w:rsidR="00000000" w:rsidDel="00000000" w:rsidP="00000000" w:rsidRDefault="00000000" w:rsidRPr="00000000" w14:paraId="00000020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2:15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Public Comment Period</w:t>
      </w:r>
    </w:p>
    <w:p w:rsidR="00000000" w:rsidDel="00000000" w:rsidP="00000000" w:rsidRDefault="00000000" w:rsidRPr="00000000" w14:paraId="00000022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  <w:tab/>
        <w:t xml:space="preserve">Please limit comments to three minutes and topics of interest to the Board.</w:t>
      </w:r>
    </w:p>
    <w:p w:rsidR="00000000" w:rsidDel="00000000" w:rsidP="00000000" w:rsidRDefault="00000000" w:rsidRPr="00000000" w14:paraId="00000024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ab/>
        <w:tab/>
        <w:tab/>
        <w:tab/>
        <w:t xml:space="preserve">Discussion does not occur at this time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the topic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is not on the agenda.</w:t>
      </w:r>
    </w:p>
    <w:p w:rsidR="00000000" w:rsidDel="00000000" w:rsidP="00000000" w:rsidRDefault="00000000" w:rsidRPr="00000000" w14:paraId="00000025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  <w:tab/>
        <w:tab/>
        <w:tab/>
        <w:t xml:space="preserve">Adjourn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22"/>
          <w:tab w:val="left" w:leader="none" w:pos="702"/>
        </w:tabs>
        <w:ind w:left="0" w:hanging="2"/>
        <w:rPr>
          <w:rFonts w:ascii="Arial" w:cs="Arial" w:eastAsia="Arial" w:hAnsi="Arial"/>
          <w:b w:val="1"/>
          <w:color w:val="000000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Next Meeting: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Wednesday, March 13th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@ 12:30PM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288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0" w:hanging="2"/>
      <w:jc w:val="center"/>
      <w:rPr>
        <w:rFonts w:ascii="Arial" w:cs="Arial" w:eastAsia="Arial" w:hAnsi="Arial"/>
        <w:color w:val="93786e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93786e"/>
        <w:sz w:val="20"/>
        <w:szCs w:val="20"/>
      </w:rPr>
      <w:drawing>
        <wp:inline distB="0" distT="0" distL="114300" distR="114300">
          <wp:extent cx="6858000" cy="368935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3689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ind w:left="0" w:hanging="2"/>
      <w:jc w:val="center"/>
      <w:rPr>
        <w:rFonts w:ascii="Tahoma" w:cs="Tahoma" w:eastAsia="Tahoma" w:hAnsi="Tahoma"/>
        <w:color w:val="795142"/>
        <w:sz w:val="18"/>
        <w:szCs w:val="18"/>
      </w:rPr>
    </w:pPr>
    <w:r w:rsidDel="00000000" w:rsidR="00000000" w:rsidRPr="00000000">
      <w:rPr>
        <w:rFonts w:ascii="Tahoma" w:cs="Tahoma" w:eastAsia="Tahoma" w:hAnsi="Tahoma"/>
        <w:b w:val="1"/>
        <w:color w:val="795142"/>
        <w:sz w:val="18"/>
        <w:szCs w:val="18"/>
        <w:rtl w:val="0"/>
      </w:rPr>
      <w:t xml:space="preserve">Board members |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Ken Masten,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Chairman, 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Jolene Moxon, 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Vice Chairman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,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David Cone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Treasurer/Secretary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,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line="360" w:lineRule="auto"/>
      <w:ind w:left="0" w:hanging="2"/>
      <w:jc w:val="center"/>
      <w:rPr>
        <w:rFonts w:ascii="Tahoma" w:cs="Tahoma" w:eastAsia="Tahoma" w:hAnsi="Tahoma"/>
        <w:i w:val="1"/>
        <w:color w:val="795142"/>
        <w:sz w:val="16"/>
        <w:szCs w:val="16"/>
      </w:rPr>
    </w:pP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Martin Kerns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,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Director, 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David Kent,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 Director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, Earl Miller,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 Director</w:t>
    </w:r>
  </w:p>
  <w:p w:rsidR="00000000" w:rsidDel="00000000" w:rsidP="00000000" w:rsidRDefault="00000000" w:rsidRPr="00000000" w14:paraId="00000031">
    <w:pPr>
      <w:spacing w:line="360" w:lineRule="auto"/>
      <w:ind w:left="0" w:hanging="2"/>
      <w:jc w:val="center"/>
      <w:rPr>
        <w:rFonts w:ascii="Tahoma" w:cs="Tahoma" w:eastAsia="Tahoma" w:hAnsi="Tahoma"/>
        <w:color w:val="795142"/>
        <w:sz w:val="18"/>
        <w:szCs w:val="18"/>
      </w:rPr>
    </w:pPr>
    <w:r w:rsidDel="00000000" w:rsidR="00000000" w:rsidRPr="00000000">
      <w:rPr>
        <w:rFonts w:ascii="Tahoma" w:cs="Tahoma" w:eastAsia="Tahoma" w:hAnsi="Tahoma"/>
        <w:b w:val="1"/>
        <w:color w:val="795142"/>
        <w:sz w:val="18"/>
        <w:szCs w:val="18"/>
        <w:rtl w:val="0"/>
      </w:rPr>
      <w:t xml:space="preserve">Staff |</w:t>
    </w:r>
    <w:r w:rsidDel="00000000" w:rsidR="00000000" w:rsidRPr="00000000">
      <w:rPr>
        <w:rFonts w:ascii="Tahoma" w:cs="Tahoma" w:eastAsia="Tahoma" w:hAnsi="Tahoma"/>
        <w:i w:val="1"/>
        <w:color w:val="795142"/>
        <w:sz w:val="18"/>
        <w:szCs w:val="1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Will Natividad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, District Manager,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Alex Sharp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, Project Manager, </w:t>
    </w:r>
    <w:r w:rsidDel="00000000" w:rsidR="00000000" w:rsidRPr="00000000">
      <w:rPr>
        <w:rFonts w:ascii="Tahoma" w:cs="Tahoma" w:eastAsia="Tahoma" w:hAnsi="Tahoma"/>
        <w:color w:val="795142"/>
        <w:sz w:val="16"/>
        <w:szCs w:val="16"/>
        <w:rtl w:val="0"/>
      </w:rPr>
      <w:t xml:space="preserve">Hanna Chittenden,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 Project Manager,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Sam Fletcher</w:t>
    </w:r>
    <w:r w:rsidDel="00000000" w:rsidR="00000000" w:rsidRPr="00000000">
      <w:rPr>
        <w:rFonts w:ascii="Tahoma" w:cs="Tahoma" w:eastAsia="Tahoma" w:hAnsi="Tahoma"/>
        <w:i w:val="1"/>
        <w:color w:val="795142"/>
        <w:sz w:val="16"/>
        <w:szCs w:val="16"/>
        <w:rtl w:val="0"/>
      </w:rPr>
      <w:t xml:space="preserve">, Project Manager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firstLine="0"/>
      <w:rPr>
        <w:rFonts w:ascii="Tahoma" w:cs="Tahoma" w:eastAsia="Tahoma" w:hAnsi="Tahoma"/>
        <w:color w:val="614135"/>
        <w:sz w:val="2"/>
        <w:szCs w:val="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left" w:leader="none" w:pos="522"/>
        <w:tab w:val="left" w:leader="none" w:pos="702"/>
      </w:tabs>
      <w:ind w:hanging="2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ind w:left="0" w:hanging="2"/>
      <w:jc w:val="center"/>
      <w:rPr/>
    </w:pPr>
    <w:r w:rsidDel="00000000" w:rsidR="00000000" w:rsidRPr="00000000">
      <w:rPr/>
      <w:drawing>
        <wp:inline distB="0" distT="0" distL="0" distR="0">
          <wp:extent cx="6972935" cy="119507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72935" cy="11950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before="120" w:lineRule="auto"/>
      <w:ind w:left="0" w:hanging="2"/>
      <w:jc w:val="center"/>
      <w:rPr>
        <w:rFonts w:ascii="Tahoma" w:cs="Tahoma" w:eastAsia="Tahoma" w:hAnsi="Tahoma"/>
        <w:color w:val="795142"/>
        <w:sz w:val="20"/>
        <w:szCs w:val="20"/>
      </w:rPr>
    </w:pPr>
    <w:r w:rsidDel="00000000" w:rsidR="00000000" w:rsidRPr="00000000">
      <w:rPr>
        <w:rFonts w:ascii="Tahoma" w:cs="Tahoma" w:eastAsia="Tahoma" w:hAnsi="Tahoma"/>
        <w:b w:val="1"/>
        <w:color w:val="795142"/>
        <w:sz w:val="18"/>
        <w:szCs w:val="18"/>
        <w:rtl w:val="0"/>
      </w:rPr>
      <w:t xml:space="preserve">541.883.6932 </w:t>
    </w:r>
    <w:r w:rsidDel="00000000" w:rsidR="00000000" w:rsidRPr="00000000">
      <w:rPr>
        <w:rFonts w:ascii="Tahoma" w:cs="Tahoma" w:eastAsia="Tahoma" w:hAnsi="Tahoma"/>
        <w:color w:val="795142"/>
        <w:sz w:val="18"/>
        <w:szCs w:val="18"/>
        <w:rtl w:val="0"/>
      </w:rPr>
      <w:t xml:space="preserve">| 1945 Main Street, Suite 200 | Klamath Falls, Oregon 97601 | www.klamathswcd.org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3298198769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c0HWYM44qM+PgdZsa7SOBBFGqQ==">CgMxLjA4AHIhMXFjQ0xubTQ1WGdUd1pKVDBtejV2VTBVUWN3S25YWjk1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